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C12CAD" w14:textId="77777777" w:rsidR="00BC5330" w:rsidRPr="00D51DFA" w:rsidRDefault="00D51DFA">
      <w:pPr>
        <w:rPr>
          <w:sz w:val="36"/>
          <w:szCs w:val="36"/>
        </w:rPr>
      </w:pPr>
      <w:r>
        <w:rPr>
          <w:noProof/>
        </w:rPr>
        <w:drawing>
          <wp:inline distT="0" distB="0" distL="0" distR="0" wp14:anchorId="23E21726" wp14:editId="339EC228">
            <wp:extent cx="1714500" cy="59076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3-12-05 at 12.40.42 PM.png"/>
                    <pic:cNvPicPr/>
                  </pic:nvPicPr>
                  <pic:blipFill>
                    <a:blip r:embed="rId5">
                      <a:extLst>
                        <a:ext uri="{28A0092B-C50C-407E-A947-70E740481C1C}">
                          <a14:useLocalDpi xmlns:a14="http://schemas.microsoft.com/office/drawing/2010/main" val="0"/>
                        </a:ext>
                      </a:extLst>
                    </a:blip>
                    <a:stretch>
                      <a:fillRect/>
                    </a:stretch>
                  </pic:blipFill>
                  <pic:spPr>
                    <a:xfrm>
                      <a:off x="0" y="0"/>
                      <a:ext cx="1714500" cy="590764"/>
                    </a:xfrm>
                    <a:prstGeom prst="rect">
                      <a:avLst/>
                    </a:prstGeom>
                  </pic:spPr>
                </pic:pic>
              </a:graphicData>
            </a:graphic>
          </wp:inline>
        </w:drawing>
      </w:r>
      <w:r>
        <w:t xml:space="preserve">    </w:t>
      </w:r>
      <w:r w:rsidR="001C01B3">
        <w:rPr>
          <w:sz w:val="36"/>
          <w:szCs w:val="36"/>
        </w:rPr>
        <w:t>FRACTIONS in CCSS</w:t>
      </w:r>
      <w:r w:rsidRPr="00D51DFA">
        <w:rPr>
          <w:sz w:val="36"/>
          <w:szCs w:val="36"/>
        </w:rPr>
        <w:t xml:space="preserve"> </w:t>
      </w:r>
      <w:r w:rsidR="001C01B3">
        <w:rPr>
          <w:sz w:val="36"/>
          <w:szCs w:val="36"/>
        </w:rPr>
        <w:t>K</w:t>
      </w:r>
      <w:r w:rsidRPr="00D51DFA">
        <w:rPr>
          <w:sz w:val="36"/>
          <w:szCs w:val="36"/>
        </w:rPr>
        <w:t>-8</w:t>
      </w:r>
      <w:r w:rsidR="001C01B3">
        <w:rPr>
          <w:sz w:val="36"/>
          <w:szCs w:val="36"/>
        </w:rPr>
        <w:t xml:space="preserve"> standards</w:t>
      </w:r>
    </w:p>
    <w:p w14:paraId="6ADB9C89" w14:textId="77777777" w:rsidR="003A2281" w:rsidRDefault="003A2281"/>
    <w:p w14:paraId="06113175" w14:textId="77777777" w:rsidR="003A2281" w:rsidRPr="00D51DFA" w:rsidRDefault="003A2281" w:rsidP="00DA7412">
      <w:pPr>
        <w:rPr>
          <w:sz w:val="28"/>
          <w:szCs w:val="28"/>
        </w:rPr>
      </w:pPr>
      <w:r w:rsidRPr="00D51DFA">
        <w:rPr>
          <w:b/>
          <w:sz w:val="28"/>
          <w:szCs w:val="28"/>
        </w:rPr>
        <w:t>Grade 3</w:t>
      </w:r>
      <w:r w:rsidR="00DA7412" w:rsidRPr="00D51DFA">
        <w:rPr>
          <w:sz w:val="28"/>
          <w:szCs w:val="28"/>
        </w:rPr>
        <w:t xml:space="preserve">    </w:t>
      </w:r>
      <w:r w:rsidRPr="00D51DFA">
        <w:rPr>
          <w:rFonts w:ascii="Times New Roman" w:hAnsi="Times New Roman" w:cs="Times New Roman"/>
          <w:sz w:val="28"/>
          <w:szCs w:val="28"/>
        </w:rPr>
        <w:t xml:space="preserve">In Grade </w:t>
      </w:r>
      <w:proofErr w:type="gramStart"/>
      <w:r w:rsidRPr="00D51DFA">
        <w:rPr>
          <w:rFonts w:ascii="Times New Roman" w:hAnsi="Times New Roman" w:cs="Times New Roman"/>
          <w:sz w:val="28"/>
          <w:szCs w:val="28"/>
        </w:rPr>
        <w:t>3,</w:t>
      </w:r>
      <w:proofErr w:type="gramEnd"/>
      <w:r w:rsidRPr="00D51DFA">
        <w:rPr>
          <w:rFonts w:ascii="Times New Roman" w:hAnsi="Times New Roman" w:cs="Times New Roman"/>
          <w:sz w:val="28"/>
          <w:szCs w:val="28"/>
        </w:rPr>
        <w:t xml:space="preserve"> instructional time should focus on four critical areas: </w:t>
      </w:r>
    </w:p>
    <w:p w14:paraId="5CA31890" w14:textId="77777777" w:rsidR="003A2281" w:rsidRPr="00D51DFA" w:rsidRDefault="00DA7412" w:rsidP="003A2281">
      <w:pPr>
        <w:widowControl w:val="0"/>
        <w:autoSpaceDE w:val="0"/>
        <w:autoSpaceDN w:val="0"/>
        <w:adjustRightInd w:val="0"/>
        <w:rPr>
          <w:rFonts w:ascii="Times New Roman" w:hAnsi="Times New Roman" w:cs="Times New Roman"/>
          <w:sz w:val="28"/>
          <w:szCs w:val="28"/>
        </w:rPr>
      </w:pPr>
      <w:r w:rsidRPr="00D51DFA">
        <w:rPr>
          <w:rFonts w:ascii="Times New Roman" w:hAnsi="Times New Roman" w:cs="Times New Roman"/>
          <w:sz w:val="28"/>
          <w:szCs w:val="28"/>
        </w:rPr>
        <w:t>1.</w:t>
      </w:r>
    </w:p>
    <w:p w14:paraId="77F23BF4" w14:textId="77777777" w:rsidR="00DA7412" w:rsidRPr="00D51DFA" w:rsidRDefault="00DA7412" w:rsidP="003A2281">
      <w:pPr>
        <w:widowControl w:val="0"/>
        <w:autoSpaceDE w:val="0"/>
        <w:autoSpaceDN w:val="0"/>
        <w:adjustRightInd w:val="0"/>
        <w:rPr>
          <w:rFonts w:ascii="Times New Roman" w:hAnsi="Times New Roman" w:cs="Times New Roman"/>
          <w:sz w:val="28"/>
          <w:szCs w:val="28"/>
        </w:rPr>
      </w:pPr>
      <w:r w:rsidRPr="00D51DFA">
        <w:rPr>
          <w:rFonts w:ascii="Times New Roman" w:hAnsi="Times New Roman" w:cs="Times New Roman"/>
          <w:sz w:val="28"/>
          <w:szCs w:val="28"/>
        </w:rPr>
        <w:t>2.</w:t>
      </w:r>
      <w:r w:rsidR="003A2281" w:rsidRPr="00D51DFA">
        <w:rPr>
          <w:rFonts w:ascii="Times New Roman" w:hAnsi="Times New Roman" w:cs="Times New Roman"/>
          <w:sz w:val="28"/>
          <w:szCs w:val="28"/>
        </w:rPr>
        <w:t xml:space="preserve"> </w:t>
      </w:r>
      <w:proofErr w:type="gramStart"/>
      <w:r w:rsidR="003A2281" w:rsidRPr="00D51DFA">
        <w:rPr>
          <w:rFonts w:ascii="Times New Roman" w:hAnsi="Times New Roman" w:cs="Times New Roman"/>
          <w:sz w:val="28"/>
          <w:szCs w:val="28"/>
        </w:rPr>
        <w:t>developing</w:t>
      </w:r>
      <w:proofErr w:type="gramEnd"/>
      <w:r w:rsidR="003A2281" w:rsidRPr="00D51DFA">
        <w:rPr>
          <w:rFonts w:ascii="Times New Roman" w:hAnsi="Times New Roman" w:cs="Times New Roman"/>
          <w:sz w:val="28"/>
          <w:szCs w:val="28"/>
        </w:rPr>
        <w:t xml:space="preserve"> understanding of fractions, especially unit fractions (3.NF); </w:t>
      </w:r>
    </w:p>
    <w:p w14:paraId="22F2F235" w14:textId="77777777" w:rsidR="003A2281" w:rsidRPr="00D51DFA" w:rsidRDefault="00DA7412" w:rsidP="003A2281">
      <w:pPr>
        <w:widowControl w:val="0"/>
        <w:autoSpaceDE w:val="0"/>
        <w:autoSpaceDN w:val="0"/>
        <w:adjustRightInd w:val="0"/>
        <w:rPr>
          <w:rFonts w:ascii="Times New Roman" w:hAnsi="Times New Roman" w:cs="Times New Roman"/>
          <w:sz w:val="28"/>
          <w:szCs w:val="28"/>
        </w:rPr>
      </w:pPr>
      <w:r w:rsidRPr="00D51DFA">
        <w:rPr>
          <w:rFonts w:ascii="Times New Roman" w:hAnsi="Times New Roman" w:cs="Times New Roman"/>
          <w:sz w:val="28"/>
          <w:szCs w:val="28"/>
        </w:rPr>
        <w:t>3.</w:t>
      </w:r>
    </w:p>
    <w:p w14:paraId="5D42AAC0" w14:textId="77777777" w:rsidR="003A2281" w:rsidRPr="00D51DFA" w:rsidRDefault="00DA7412" w:rsidP="003A2281">
      <w:pPr>
        <w:widowControl w:val="0"/>
        <w:autoSpaceDE w:val="0"/>
        <w:autoSpaceDN w:val="0"/>
        <w:adjustRightInd w:val="0"/>
        <w:rPr>
          <w:rFonts w:ascii="Times New Roman" w:hAnsi="Times New Roman" w:cs="Times New Roman"/>
          <w:sz w:val="28"/>
          <w:szCs w:val="28"/>
        </w:rPr>
      </w:pPr>
      <w:r w:rsidRPr="00D51DFA">
        <w:rPr>
          <w:rFonts w:ascii="Times New Roman" w:hAnsi="Times New Roman" w:cs="Times New Roman"/>
          <w:sz w:val="28"/>
          <w:szCs w:val="28"/>
        </w:rPr>
        <w:t>4.</w:t>
      </w:r>
      <w:r w:rsidR="003A2281" w:rsidRPr="00D51DFA">
        <w:rPr>
          <w:rFonts w:ascii="Times New Roman" w:hAnsi="Times New Roman" w:cs="Times New Roman"/>
          <w:sz w:val="28"/>
          <w:szCs w:val="28"/>
        </w:rPr>
        <w:t xml:space="preserve"> ((</w:t>
      </w:r>
      <w:proofErr w:type="gramStart"/>
      <w:r w:rsidR="003A2281" w:rsidRPr="00D51DFA">
        <w:rPr>
          <w:rFonts w:ascii="Times New Roman" w:hAnsi="Times New Roman" w:cs="Times New Roman"/>
          <w:sz w:val="28"/>
          <w:szCs w:val="28"/>
        </w:rPr>
        <w:t>describing</w:t>
      </w:r>
      <w:proofErr w:type="gramEnd"/>
      <w:r w:rsidR="003A2281" w:rsidRPr="00D51DFA">
        <w:rPr>
          <w:rFonts w:ascii="Times New Roman" w:hAnsi="Times New Roman" w:cs="Times New Roman"/>
          <w:sz w:val="28"/>
          <w:szCs w:val="28"/>
        </w:rPr>
        <w:t xml:space="preserve"> and analyzing two-dimensional shapes))</w:t>
      </w:r>
    </w:p>
    <w:p w14:paraId="619D7D3C" w14:textId="77777777" w:rsidR="003A2281" w:rsidRPr="00D51DFA" w:rsidRDefault="003A2281" w:rsidP="003A2281">
      <w:pPr>
        <w:widowControl w:val="0"/>
        <w:autoSpaceDE w:val="0"/>
        <w:autoSpaceDN w:val="0"/>
        <w:adjustRightInd w:val="0"/>
        <w:rPr>
          <w:rFonts w:ascii="Times New Roman" w:hAnsi="Times New Roman" w:cs="Times New Roman"/>
          <w:bCs/>
        </w:rPr>
      </w:pPr>
      <w:r w:rsidRPr="00D51DFA">
        <w:rPr>
          <w:rFonts w:ascii="Times New Roman" w:hAnsi="Times New Roman" w:cs="Times New Roman"/>
        </w:rPr>
        <w:t xml:space="preserve">Note: </w:t>
      </w:r>
      <w:r w:rsidRPr="00D51DFA">
        <w:rPr>
          <w:rFonts w:ascii="Times New Roman" w:hAnsi="Times New Roman" w:cs="Times New Roman"/>
          <w:bCs/>
        </w:rPr>
        <w:t>Grade 3 expectations in this domain are limited to fractions with denominators 2, 3, 4, 6, and 8.</w:t>
      </w:r>
    </w:p>
    <w:p w14:paraId="71DA5FCE" w14:textId="77777777" w:rsidR="003A2281" w:rsidRPr="00D51DFA" w:rsidRDefault="003A2281" w:rsidP="003A2281">
      <w:pPr>
        <w:widowControl w:val="0"/>
        <w:autoSpaceDE w:val="0"/>
        <w:autoSpaceDN w:val="0"/>
        <w:adjustRightInd w:val="0"/>
        <w:rPr>
          <w:rFonts w:ascii="Times New Roman" w:hAnsi="Times New Roman" w:cs="Times New Roman"/>
          <w:sz w:val="28"/>
          <w:szCs w:val="28"/>
        </w:rPr>
      </w:pPr>
    </w:p>
    <w:p w14:paraId="619A4916" w14:textId="77777777" w:rsidR="00DA7412" w:rsidRPr="00D51DFA" w:rsidRDefault="003A2281" w:rsidP="00DA7412">
      <w:pPr>
        <w:widowControl w:val="0"/>
        <w:autoSpaceDE w:val="0"/>
        <w:autoSpaceDN w:val="0"/>
        <w:adjustRightInd w:val="0"/>
        <w:rPr>
          <w:rFonts w:ascii="Times New Roman" w:hAnsi="Times New Roman" w:cs="Times New Roman"/>
          <w:sz w:val="28"/>
          <w:szCs w:val="28"/>
        </w:rPr>
      </w:pPr>
      <w:r w:rsidRPr="00D51DFA">
        <w:rPr>
          <w:rFonts w:ascii="Times New Roman" w:hAnsi="Times New Roman" w:cs="Times New Roman"/>
          <w:b/>
          <w:sz w:val="28"/>
          <w:szCs w:val="28"/>
        </w:rPr>
        <w:t>Grade 4</w:t>
      </w:r>
      <w:r w:rsidR="00DA7412" w:rsidRPr="00D51DFA">
        <w:rPr>
          <w:rFonts w:ascii="Times New Roman" w:hAnsi="Times New Roman" w:cs="Times New Roman"/>
          <w:sz w:val="28"/>
          <w:szCs w:val="28"/>
        </w:rPr>
        <w:t xml:space="preserve">    In Grade </w:t>
      </w:r>
      <w:proofErr w:type="gramStart"/>
      <w:r w:rsidR="00DA7412" w:rsidRPr="00D51DFA">
        <w:rPr>
          <w:rFonts w:ascii="Times New Roman" w:hAnsi="Times New Roman" w:cs="Times New Roman"/>
          <w:sz w:val="28"/>
          <w:szCs w:val="28"/>
        </w:rPr>
        <w:t>4,</w:t>
      </w:r>
      <w:proofErr w:type="gramEnd"/>
      <w:r w:rsidR="00DA7412" w:rsidRPr="00D51DFA">
        <w:rPr>
          <w:rFonts w:ascii="Times New Roman" w:hAnsi="Times New Roman" w:cs="Times New Roman"/>
          <w:sz w:val="28"/>
          <w:szCs w:val="28"/>
        </w:rPr>
        <w:t xml:space="preserve"> instructional time should focus on four critical areas: </w:t>
      </w:r>
    </w:p>
    <w:p w14:paraId="76F2B684" w14:textId="77777777" w:rsidR="00DA7412" w:rsidRPr="00D51DFA" w:rsidRDefault="00DA7412" w:rsidP="00DA7412">
      <w:pPr>
        <w:widowControl w:val="0"/>
        <w:autoSpaceDE w:val="0"/>
        <w:autoSpaceDN w:val="0"/>
        <w:adjustRightInd w:val="0"/>
        <w:rPr>
          <w:rFonts w:ascii="Times New Roman" w:hAnsi="Times New Roman" w:cs="Times New Roman"/>
          <w:sz w:val="28"/>
          <w:szCs w:val="28"/>
        </w:rPr>
      </w:pPr>
      <w:r w:rsidRPr="00D51DFA">
        <w:rPr>
          <w:rFonts w:ascii="Times New Roman" w:hAnsi="Times New Roman" w:cs="Times New Roman"/>
          <w:sz w:val="28"/>
          <w:szCs w:val="28"/>
        </w:rPr>
        <w:t>1.</w:t>
      </w:r>
    </w:p>
    <w:p w14:paraId="5850EAE0" w14:textId="77777777" w:rsidR="00DA7412" w:rsidRPr="00D51DFA" w:rsidRDefault="00DA7412" w:rsidP="00DA7412">
      <w:pPr>
        <w:widowControl w:val="0"/>
        <w:autoSpaceDE w:val="0"/>
        <w:autoSpaceDN w:val="0"/>
        <w:adjustRightInd w:val="0"/>
        <w:ind w:right="-360"/>
        <w:rPr>
          <w:rFonts w:ascii="Times New Roman" w:hAnsi="Times New Roman" w:cs="Times New Roman"/>
          <w:sz w:val="28"/>
          <w:szCs w:val="28"/>
        </w:rPr>
      </w:pPr>
      <w:r w:rsidRPr="00D51DFA">
        <w:rPr>
          <w:rFonts w:ascii="Times New Roman" w:hAnsi="Times New Roman" w:cs="Times New Roman"/>
          <w:sz w:val="28"/>
          <w:szCs w:val="28"/>
        </w:rPr>
        <w:t xml:space="preserve">2. </w:t>
      </w:r>
      <w:proofErr w:type="gramStart"/>
      <w:r w:rsidRPr="00D51DFA">
        <w:rPr>
          <w:rFonts w:ascii="Times New Roman" w:hAnsi="Times New Roman" w:cs="Times New Roman"/>
          <w:sz w:val="28"/>
          <w:szCs w:val="28"/>
        </w:rPr>
        <w:t>developing</w:t>
      </w:r>
      <w:proofErr w:type="gramEnd"/>
      <w:r w:rsidRPr="00D51DFA">
        <w:rPr>
          <w:rFonts w:ascii="Times New Roman" w:hAnsi="Times New Roman" w:cs="Times New Roman"/>
          <w:sz w:val="28"/>
          <w:szCs w:val="28"/>
        </w:rPr>
        <w:t xml:space="preserve"> an understanding of fraction equivalence, addition and subtraction of fractions with like denominators, and multiplication of fractions by whole numbers (4.NF);</w:t>
      </w:r>
    </w:p>
    <w:p w14:paraId="334F7635" w14:textId="77777777" w:rsidR="00DA7412" w:rsidRPr="00D51DFA" w:rsidRDefault="00DA7412" w:rsidP="003A2281">
      <w:pPr>
        <w:widowControl w:val="0"/>
        <w:autoSpaceDE w:val="0"/>
        <w:autoSpaceDN w:val="0"/>
        <w:adjustRightInd w:val="0"/>
        <w:rPr>
          <w:rFonts w:ascii="Times New Roman" w:hAnsi="Times New Roman" w:cs="Times New Roman"/>
          <w:sz w:val="28"/>
          <w:szCs w:val="28"/>
        </w:rPr>
      </w:pPr>
      <w:r w:rsidRPr="00D51DFA">
        <w:rPr>
          <w:rFonts w:ascii="Times New Roman" w:hAnsi="Times New Roman" w:cs="Times New Roman"/>
          <w:sz w:val="28"/>
          <w:szCs w:val="28"/>
        </w:rPr>
        <w:t xml:space="preserve">3. </w:t>
      </w:r>
    </w:p>
    <w:p w14:paraId="0A769923" w14:textId="77777777" w:rsidR="00DA7412" w:rsidRPr="00D51DFA" w:rsidRDefault="00DA7412" w:rsidP="003A2281">
      <w:pPr>
        <w:widowControl w:val="0"/>
        <w:autoSpaceDE w:val="0"/>
        <w:autoSpaceDN w:val="0"/>
        <w:adjustRightInd w:val="0"/>
        <w:rPr>
          <w:rFonts w:ascii="Times New Roman" w:hAnsi="Times New Roman" w:cs="Times New Roman"/>
          <w:sz w:val="28"/>
          <w:szCs w:val="28"/>
        </w:rPr>
      </w:pPr>
      <w:r w:rsidRPr="00D51DFA">
        <w:rPr>
          <w:rFonts w:ascii="Times New Roman" w:hAnsi="Times New Roman" w:cs="Times New Roman"/>
          <w:sz w:val="28"/>
          <w:szCs w:val="28"/>
        </w:rPr>
        <w:t xml:space="preserve">4. </w:t>
      </w:r>
    </w:p>
    <w:p w14:paraId="02DD8AF1" w14:textId="77777777" w:rsidR="00DA7412" w:rsidRPr="00D51DFA" w:rsidRDefault="00DA7412" w:rsidP="003A2281">
      <w:pPr>
        <w:widowControl w:val="0"/>
        <w:autoSpaceDE w:val="0"/>
        <w:autoSpaceDN w:val="0"/>
        <w:adjustRightInd w:val="0"/>
        <w:rPr>
          <w:rFonts w:ascii="Times New Roman" w:hAnsi="Times New Roman" w:cs="Times New Roman"/>
        </w:rPr>
      </w:pPr>
      <w:r w:rsidRPr="00D51DFA">
        <w:rPr>
          <w:rFonts w:ascii="Times New Roman" w:hAnsi="Times New Roman" w:cs="Times New Roman"/>
        </w:rPr>
        <w:t xml:space="preserve">Note: They also get into the conversion of fractions to decimals and the reverse.  </w:t>
      </w:r>
    </w:p>
    <w:p w14:paraId="0827EE03" w14:textId="77777777" w:rsidR="00DA7412" w:rsidRPr="00D51DFA" w:rsidRDefault="00DA7412" w:rsidP="00DA7412">
      <w:pPr>
        <w:widowControl w:val="0"/>
        <w:autoSpaceDE w:val="0"/>
        <w:autoSpaceDN w:val="0"/>
        <w:adjustRightInd w:val="0"/>
        <w:rPr>
          <w:rFonts w:ascii="Times New Roman" w:hAnsi="Times New Roman" w:cs="Times New Roman"/>
          <w:bCs/>
        </w:rPr>
      </w:pPr>
      <w:r w:rsidRPr="00D51DFA">
        <w:rPr>
          <w:rFonts w:ascii="Times New Roman" w:hAnsi="Times New Roman" w:cs="Times New Roman"/>
        </w:rPr>
        <w:t>Note: “</w:t>
      </w:r>
      <w:r w:rsidRPr="00D51DFA">
        <w:rPr>
          <w:rFonts w:ascii="Times New Roman" w:hAnsi="Times New Roman" w:cs="Times New Roman"/>
          <w:bCs/>
        </w:rPr>
        <w:t>Students who can generate equivalent fractions can develop strategies for adding fractions with unlike denominators in general. But addition and subtraction with unlike denominators in general is not a requirement at this grade.”</w:t>
      </w:r>
    </w:p>
    <w:p w14:paraId="7EE28DE1" w14:textId="77777777" w:rsidR="00DA7412" w:rsidRPr="00D51DFA" w:rsidRDefault="00DA7412" w:rsidP="003A2281">
      <w:pPr>
        <w:widowControl w:val="0"/>
        <w:autoSpaceDE w:val="0"/>
        <w:autoSpaceDN w:val="0"/>
        <w:adjustRightInd w:val="0"/>
        <w:rPr>
          <w:rFonts w:ascii="Times New Roman" w:hAnsi="Times New Roman" w:cs="Times New Roman"/>
          <w:sz w:val="28"/>
          <w:szCs w:val="28"/>
        </w:rPr>
      </w:pPr>
    </w:p>
    <w:p w14:paraId="5469E8B0" w14:textId="77777777" w:rsidR="003A2281" w:rsidRPr="00D51DFA" w:rsidRDefault="003A2281" w:rsidP="003A2281">
      <w:pPr>
        <w:widowControl w:val="0"/>
        <w:autoSpaceDE w:val="0"/>
        <w:autoSpaceDN w:val="0"/>
        <w:adjustRightInd w:val="0"/>
        <w:rPr>
          <w:rFonts w:ascii="Times New Roman" w:hAnsi="Times New Roman" w:cs="Times New Roman"/>
          <w:sz w:val="28"/>
          <w:szCs w:val="28"/>
        </w:rPr>
      </w:pPr>
      <w:r w:rsidRPr="00D51DFA">
        <w:rPr>
          <w:rFonts w:ascii="Times New Roman" w:hAnsi="Times New Roman" w:cs="Times New Roman"/>
          <w:b/>
          <w:sz w:val="28"/>
          <w:szCs w:val="28"/>
        </w:rPr>
        <w:t>Grade 5</w:t>
      </w:r>
      <w:r w:rsidR="00DA7412" w:rsidRPr="00D51DFA">
        <w:rPr>
          <w:sz w:val="28"/>
          <w:szCs w:val="28"/>
        </w:rPr>
        <w:t xml:space="preserve">    </w:t>
      </w:r>
      <w:r w:rsidR="00DA7412" w:rsidRPr="00D51DFA">
        <w:rPr>
          <w:rFonts w:ascii="Times New Roman" w:hAnsi="Times New Roman" w:cs="Times New Roman"/>
          <w:sz w:val="28"/>
          <w:szCs w:val="28"/>
        </w:rPr>
        <w:t xml:space="preserve">In Grade </w:t>
      </w:r>
      <w:proofErr w:type="gramStart"/>
      <w:r w:rsidR="00DA7412" w:rsidRPr="00D51DFA">
        <w:rPr>
          <w:rFonts w:ascii="Times New Roman" w:hAnsi="Times New Roman" w:cs="Times New Roman"/>
          <w:sz w:val="28"/>
          <w:szCs w:val="28"/>
        </w:rPr>
        <w:t>5,</w:t>
      </w:r>
      <w:proofErr w:type="gramEnd"/>
      <w:r w:rsidR="00DA7412" w:rsidRPr="00D51DFA">
        <w:rPr>
          <w:rFonts w:ascii="Times New Roman" w:hAnsi="Times New Roman" w:cs="Times New Roman"/>
          <w:sz w:val="28"/>
          <w:szCs w:val="28"/>
        </w:rPr>
        <w:t xml:space="preserve"> instructional time should focus on four critical areas:</w:t>
      </w:r>
    </w:p>
    <w:p w14:paraId="7E109182" w14:textId="77777777" w:rsidR="003A2281" w:rsidRPr="00D51DFA" w:rsidRDefault="00DA7412" w:rsidP="00DA7412">
      <w:pPr>
        <w:widowControl w:val="0"/>
        <w:autoSpaceDE w:val="0"/>
        <w:autoSpaceDN w:val="0"/>
        <w:adjustRightInd w:val="0"/>
        <w:rPr>
          <w:rFonts w:ascii="Times New Roman" w:hAnsi="Times New Roman" w:cs="Times New Roman"/>
          <w:sz w:val="28"/>
          <w:szCs w:val="28"/>
        </w:rPr>
      </w:pPr>
      <w:r w:rsidRPr="00D51DFA">
        <w:rPr>
          <w:rFonts w:ascii="Times New Roman" w:hAnsi="Times New Roman" w:cs="Times New Roman"/>
          <w:sz w:val="28"/>
          <w:szCs w:val="28"/>
        </w:rPr>
        <w:t xml:space="preserve">1. </w:t>
      </w:r>
      <w:proofErr w:type="gramStart"/>
      <w:r w:rsidRPr="00D51DFA">
        <w:rPr>
          <w:rFonts w:ascii="Times New Roman" w:hAnsi="Times New Roman" w:cs="Times New Roman"/>
          <w:sz w:val="28"/>
          <w:szCs w:val="28"/>
        </w:rPr>
        <w:t>developing</w:t>
      </w:r>
      <w:proofErr w:type="gramEnd"/>
      <w:r w:rsidRPr="00D51DFA">
        <w:rPr>
          <w:rFonts w:ascii="Times New Roman" w:hAnsi="Times New Roman" w:cs="Times New Roman"/>
          <w:sz w:val="28"/>
          <w:szCs w:val="28"/>
        </w:rPr>
        <w:t xml:space="preserve"> fluency with addition and subtraction of fractions, and developing understanding of the multiplication of fractions and of division of fractions in limited cases (unit fractions divided by whole numbers and whole num</w:t>
      </w:r>
      <w:r w:rsidR="00C8199E" w:rsidRPr="00D51DFA">
        <w:rPr>
          <w:rFonts w:ascii="Times New Roman" w:hAnsi="Times New Roman" w:cs="Times New Roman"/>
          <w:sz w:val="28"/>
          <w:szCs w:val="28"/>
        </w:rPr>
        <w:t>bers divided by unit fractions) (5.NF):</w:t>
      </w:r>
    </w:p>
    <w:p w14:paraId="5CAB25CE" w14:textId="77777777" w:rsidR="00DA7412" w:rsidRPr="00D51DFA" w:rsidRDefault="00DA7412" w:rsidP="003A2281">
      <w:pPr>
        <w:widowControl w:val="0"/>
        <w:autoSpaceDE w:val="0"/>
        <w:autoSpaceDN w:val="0"/>
        <w:adjustRightInd w:val="0"/>
        <w:rPr>
          <w:rFonts w:ascii="Times New Roman" w:hAnsi="Times New Roman" w:cs="Times New Roman"/>
          <w:sz w:val="28"/>
          <w:szCs w:val="28"/>
        </w:rPr>
      </w:pPr>
      <w:r w:rsidRPr="00D51DFA">
        <w:rPr>
          <w:rFonts w:ascii="Times New Roman" w:hAnsi="Times New Roman" w:cs="Times New Roman"/>
          <w:sz w:val="28"/>
          <w:szCs w:val="28"/>
        </w:rPr>
        <w:t xml:space="preserve">2. </w:t>
      </w:r>
    </w:p>
    <w:p w14:paraId="2CD63A29" w14:textId="77777777" w:rsidR="00DA7412" w:rsidRPr="00D51DFA" w:rsidRDefault="00DA7412" w:rsidP="003A2281">
      <w:pPr>
        <w:widowControl w:val="0"/>
        <w:autoSpaceDE w:val="0"/>
        <w:autoSpaceDN w:val="0"/>
        <w:adjustRightInd w:val="0"/>
        <w:rPr>
          <w:rFonts w:ascii="Times New Roman" w:hAnsi="Times New Roman" w:cs="Times New Roman"/>
          <w:sz w:val="28"/>
          <w:szCs w:val="28"/>
        </w:rPr>
      </w:pPr>
      <w:r w:rsidRPr="00D51DFA">
        <w:rPr>
          <w:rFonts w:ascii="Times New Roman" w:hAnsi="Times New Roman" w:cs="Times New Roman"/>
          <w:sz w:val="28"/>
          <w:szCs w:val="28"/>
        </w:rPr>
        <w:t xml:space="preserve">3. </w:t>
      </w:r>
    </w:p>
    <w:p w14:paraId="31820712" w14:textId="77777777" w:rsidR="00DA7412" w:rsidRPr="00D51DFA" w:rsidRDefault="00DA7412" w:rsidP="003A2281">
      <w:pPr>
        <w:widowControl w:val="0"/>
        <w:autoSpaceDE w:val="0"/>
        <w:autoSpaceDN w:val="0"/>
        <w:adjustRightInd w:val="0"/>
        <w:rPr>
          <w:rFonts w:ascii="Times New Roman" w:hAnsi="Times New Roman" w:cs="Times New Roman"/>
          <w:sz w:val="28"/>
          <w:szCs w:val="28"/>
        </w:rPr>
      </w:pPr>
      <w:r w:rsidRPr="00D51DFA">
        <w:rPr>
          <w:rFonts w:ascii="Times New Roman" w:hAnsi="Times New Roman" w:cs="Times New Roman"/>
          <w:sz w:val="28"/>
          <w:szCs w:val="28"/>
        </w:rPr>
        <w:t xml:space="preserve">4. </w:t>
      </w:r>
    </w:p>
    <w:p w14:paraId="6455FEA6" w14:textId="77777777" w:rsidR="003A2281" w:rsidRPr="00D51DFA" w:rsidRDefault="00C8199E" w:rsidP="00C8199E">
      <w:pPr>
        <w:widowControl w:val="0"/>
        <w:autoSpaceDE w:val="0"/>
        <w:autoSpaceDN w:val="0"/>
        <w:adjustRightInd w:val="0"/>
        <w:rPr>
          <w:rFonts w:ascii="Times New Roman" w:hAnsi="Times New Roman" w:cs="Times New Roman"/>
        </w:rPr>
      </w:pPr>
      <w:r w:rsidRPr="00D51DFA">
        <w:rPr>
          <w:rFonts w:ascii="Times New Roman" w:hAnsi="Times New Roman" w:cs="Times New Roman"/>
        </w:rPr>
        <w:t xml:space="preserve">Note: “Students also use the meaning of fractions, of multiplication and division, and the relationship between multiplication and division to understand and explain why the procedures for multiplying and dividing fractions make sense. (Note: this is limited to the case of dividing unit fractions by whole numbers and whole numbers by unit fractions.)”  </w:t>
      </w:r>
    </w:p>
    <w:p w14:paraId="52172096" w14:textId="77777777" w:rsidR="003A2281" w:rsidRPr="00D51DFA" w:rsidRDefault="003A2281" w:rsidP="003A2281">
      <w:pPr>
        <w:widowControl w:val="0"/>
        <w:autoSpaceDE w:val="0"/>
        <w:autoSpaceDN w:val="0"/>
        <w:adjustRightInd w:val="0"/>
        <w:rPr>
          <w:rFonts w:ascii="Times New Roman" w:hAnsi="Times New Roman" w:cs="Times New Roman"/>
          <w:sz w:val="28"/>
          <w:szCs w:val="28"/>
        </w:rPr>
      </w:pPr>
    </w:p>
    <w:p w14:paraId="5C4A051D" w14:textId="77777777" w:rsidR="00C8199E" w:rsidRPr="00D51DFA" w:rsidRDefault="00C8199E" w:rsidP="003A2281">
      <w:pPr>
        <w:widowControl w:val="0"/>
        <w:autoSpaceDE w:val="0"/>
        <w:autoSpaceDN w:val="0"/>
        <w:adjustRightInd w:val="0"/>
        <w:rPr>
          <w:rFonts w:ascii="Times New Roman" w:hAnsi="Times New Roman" w:cs="Times New Roman"/>
          <w:sz w:val="28"/>
          <w:szCs w:val="28"/>
        </w:rPr>
      </w:pPr>
    </w:p>
    <w:p w14:paraId="1EB31596" w14:textId="77777777" w:rsidR="00C8199E" w:rsidRPr="00D51DFA" w:rsidRDefault="00C8199E" w:rsidP="00C8199E">
      <w:pPr>
        <w:rPr>
          <w:sz w:val="28"/>
          <w:szCs w:val="28"/>
        </w:rPr>
      </w:pPr>
      <w:r w:rsidRPr="00D51DFA">
        <w:rPr>
          <w:b/>
          <w:sz w:val="28"/>
          <w:szCs w:val="28"/>
        </w:rPr>
        <w:t>Grade 6</w:t>
      </w:r>
      <w:r w:rsidRPr="00D51DFA">
        <w:rPr>
          <w:sz w:val="28"/>
          <w:szCs w:val="28"/>
        </w:rPr>
        <w:t xml:space="preserve">    </w:t>
      </w:r>
      <w:r w:rsidRPr="00D51DFA">
        <w:rPr>
          <w:rFonts w:ascii="Times New Roman" w:hAnsi="Times New Roman" w:cs="Times New Roman"/>
          <w:sz w:val="28"/>
          <w:szCs w:val="28"/>
        </w:rPr>
        <w:t xml:space="preserve">In Grade </w:t>
      </w:r>
      <w:proofErr w:type="gramStart"/>
      <w:r w:rsidRPr="00D51DFA">
        <w:rPr>
          <w:rFonts w:ascii="Times New Roman" w:hAnsi="Times New Roman" w:cs="Times New Roman"/>
          <w:sz w:val="28"/>
          <w:szCs w:val="28"/>
        </w:rPr>
        <w:t>6,</w:t>
      </w:r>
      <w:proofErr w:type="gramEnd"/>
      <w:r w:rsidRPr="00D51DFA">
        <w:rPr>
          <w:rFonts w:ascii="Times New Roman" w:hAnsi="Times New Roman" w:cs="Times New Roman"/>
          <w:sz w:val="28"/>
          <w:szCs w:val="28"/>
        </w:rPr>
        <w:t xml:space="preserve"> instructional time should focus on four critical areas: </w:t>
      </w:r>
    </w:p>
    <w:p w14:paraId="574FCC1F" w14:textId="77777777" w:rsidR="00C8199E" w:rsidRPr="00D51DFA" w:rsidRDefault="00C8199E" w:rsidP="003A2281">
      <w:pPr>
        <w:widowControl w:val="0"/>
        <w:autoSpaceDE w:val="0"/>
        <w:autoSpaceDN w:val="0"/>
        <w:adjustRightInd w:val="0"/>
        <w:rPr>
          <w:rFonts w:ascii="Times New Roman" w:hAnsi="Times New Roman" w:cs="Times New Roman"/>
          <w:sz w:val="28"/>
          <w:szCs w:val="28"/>
        </w:rPr>
      </w:pPr>
      <w:r w:rsidRPr="00D51DFA">
        <w:rPr>
          <w:rFonts w:ascii="Times New Roman" w:hAnsi="Times New Roman" w:cs="Times New Roman"/>
          <w:sz w:val="28"/>
          <w:szCs w:val="28"/>
        </w:rPr>
        <w:t xml:space="preserve">1. </w:t>
      </w:r>
    </w:p>
    <w:p w14:paraId="2B5696AE" w14:textId="5538A41E" w:rsidR="00C8199E" w:rsidRPr="00D51DFA" w:rsidRDefault="00010395" w:rsidP="00C8199E">
      <w:pPr>
        <w:widowControl w:val="0"/>
        <w:autoSpaceDE w:val="0"/>
        <w:autoSpaceDN w:val="0"/>
        <w:adjustRightInd w:val="0"/>
        <w:rPr>
          <w:rFonts w:ascii="Times New Roman" w:hAnsi="Times New Roman" w:cs="Times New Roman"/>
          <w:sz w:val="28"/>
          <w:szCs w:val="28"/>
        </w:rPr>
      </w:pPr>
      <w:r>
        <w:rPr>
          <w:rFonts w:eastAsia="Times New Roman" w:cs="Times New Roman"/>
          <w:noProof/>
        </w:rPr>
        <w:drawing>
          <wp:anchor distT="0" distB="0" distL="114300" distR="114300" simplePos="0" relativeHeight="251658240" behindDoc="0" locked="0" layoutInCell="1" allowOverlap="1" wp14:anchorId="30AD4DA0" wp14:editId="45BA681B">
            <wp:simplePos x="0" y="0"/>
            <wp:positionH relativeFrom="column">
              <wp:posOffset>5143500</wp:posOffset>
            </wp:positionH>
            <wp:positionV relativeFrom="paragraph">
              <wp:posOffset>333375</wp:posOffset>
            </wp:positionV>
            <wp:extent cx="1016000" cy="1016000"/>
            <wp:effectExtent l="0" t="0" r="0" b="0"/>
            <wp:wrapSquare wrapText="bothSides"/>
            <wp:docPr id="2" name="Picture 2" descr="https://encrypted-tbn0.gstatic.com/images?q=tbn:ANd9GcQXt8wQLH3xT4zKUd1ZjB7ya21hx-4UZsAIAJ77Ul9yeaFOt-Db0FiqN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QXt8wQLH3xT4zKUd1ZjB7ya21hx-4UZsAIAJ77Ul9yeaFOt-Db0FiqNw"/>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16000" cy="10160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C8199E" w:rsidRPr="00D51DFA">
        <w:rPr>
          <w:rFonts w:ascii="Times New Roman" w:hAnsi="Times New Roman" w:cs="Times New Roman"/>
          <w:sz w:val="28"/>
          <w:szCs w:val="28"/>
        </w:rPr>
        <w:t xml:space="preserve">2. </w:t>
      </w:r>
      <w:proofErr w:type="gramStart"/>
      <w:r w:rsidR="00C8199E" w:rsidRPr="00D51DFA">
        <w:rPr>
          <w:rFonts w:ascii="Times New Roman" w:hAnsi="Times New Roman" w:cs="Times New Roman"/>
          <w:sz w:val="28"/>
          <w:szCs w:val="28"/>
        </w:rPr>
        <w:t>completing</w:t>
      </w:r>
      <w:proofErr w:type="gramEnd"/>
      <w:r w:rsidR="00C8199E" w:rsidRPr="00D51DFA">
        <w:rPr>
          <w:rFonts w:ascii="Times New Roman" w:hAnsi="Times New Roman" w:cs="Times New Roman"/>
          <w:sz w:val="28"/>
          <w:szCs w:val="28"/>
        </w:rPr>
        <w:t xml:space="preserve"> understanding of division of fractions and extending the notion of number to the system of rational numbers, </w:t>
      </w:r>
      <w:r w:rsidR="00D51DFA" w:rsidRPr="00D51DFA">
        <w:rPr>
          <w:rFonts w:ascii="Times New Roman" w:hAnsi="Times New Roman" w:cs="Times New Roman"/>
          <w:sz w:val="28"/>
          <w:szCs w:val="28"/>
        </w:rPr>
        <w:t>which includes negative numbers (6.NS);</w:t>
      </w:r>
    </w:p>
    <w:p w14:paraId="33DF6DC0" w14:textId="77777777" w:rsidR="00C8199E" w:rsidRPr="00D51DFA" w:rsidRDefault="00C8199E" w:rsidP="003A2281">
      <w:pPr>
        <w:widowControl w:val="0"/>
        <w:autoSpaceDE w:val="0"/>
        <w:autoSpaceDN w:val="0"/>
        <w:adjustRightInd w:val="0"/>
        <w:rPr>
          <w:rFonts w:ascii="Times New Roman" w:hAnsi="Times New Roman" w:cs="Times New Roman"/>
          <w:sz w:val="28"/>
          <w:szCs w:val="28"/>
        </w:rPr>
      </w:pPr>
      <w:r w:rsidRPr="00D51DFA">
        <w:rPr>
          <w:rFonts w:ascii="Times New Roman" w:hAnsi="Times New Roman" w:cs="Times New Roman"/>
          <w:sz w:val="28"/>
          <w:szCs w:val="28"/>
        </w:rPr>
        <w:t xml:space="preserve">3. </w:t>
      </w:r>
    </w:p>
    <w:p w14:paraId="1D821EBE" w14:textId="42691ADF" w:rsidR="00C8199E" w:rsidRPr="00D51DFA" w:rsidRDefault="00C8199E" w:rsidP="003A2281">
      <w:pPr>
        <w:widowControl w:val="0"/>
        <w:autoSpaceDE w:val="0"/>
        <w:autoSpaceDN w:val="0"/>
        <w:adjustRightInd w:val="0"/>
        <w:rPr>
          <w:rFonts w:ascii="Times New Roman" w:hAnsi="Times New Roman" w:cs="Times New Roman"/>
          <w:sz w:val="28"/>
          <w:szCs w:val="28"/>
        </w:rPr>
      </w:pPr>
      <w:r w:rsidRPr="00D51DFA">
        <w:rPr>
          <w:rFonts w:ascii="Times New Roman" w:hAnsi="Times New Roman" w:cs="Times New Roman"/>
          <w:sz w:val="28"/>
          <w:szCs w:val="28"/>
        </w:rPr>
        <w:t xml:space="preserve">4. </w:t>
      </w:r>
      <w:bookmarkStart w:id="0" w:name="_GoBack"/>
      <w:bookmarkEnd w:id="0"/>
    </w:p>
    <w:sectPr w:rsidR="00C8199E" w:rsidRPr="00D51DFA" w:rsidSect="00D51DFA">
      <w:pgSz w:w="12240" w:h="15840"/>
      <w:pgMar w:top="720" w:right="1800" w:bottom="90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281"/>
    <w:rsid w:val="00010395"/>
    <w:rsid w:val="001C01B3"/>
    <w:rsid w:val="003A2281"/>
    <w:rsid w:val="00BC5330"/>
    <w:rsid w:val="00C8199E"/>
    <w:rsid w:val="00D51DFA"/>
    <w:rsid w:val="00DA74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0704A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1D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51DF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1D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51DF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570127">
      <w:bodyDiv w:val="1"/>
      <w:marLeft w:val="0"/>
      <w:marRight w:val="0"/>
      <w:marTop w:val="0"/>
      <w:marBottom w:val="0"/>
      <w:divBdr>
        <w:top w:val="none" w:sz="0" w:space="0" w:color="auto"/>
        <w:left w:val="none" w:sz="0" w:space="0" w:color="auto"/>
        <w:bottom w:val="none" w:sz="0" w:space="0" w:color="auto"/>
        <w:right w:val="none" w:sz="0" w:space="0" w:color="auto"/>
      </w:divBdr>
      <w:divsChild>
        <w:div w:id="527523007">
          <w:marLeft w:val="0"/>
          <w:marRight w:val="0"/>
          <w:marTop w:val="0"/>
          <w:marBottom w:val="0"/>
          <w:divBdr>
            <w:top w:val="none" w:sz="0" w:space="0" w:color="auto"/>
            <w:left w:val="none" w:sz="0" w:space="0" w:color="auto"/>
            <w:bottom w:val="none" w:sz="0" w:space="0" w:color="auto"/>
            <w:right w:val="none" w:sz="0" w:space="0" w:color="auto"/>
          </w:divBdr>
          <w:divsChild>
            <w:div w:id="1159342496">
              <w:marLeft w:val="0"/>
              <w:marRight w:val="0"/>
              <w:marTop w:val="0"/>
              <w:marBottom w:val="0"/>
              <w:divBdr>
                <w:top w:val="none" w:sz="0" w:space="0" w:color="auto"/>
                <w:left w:val="none" w:sz="0" w:space="0" w:color="auto"/>
                <w:bottom w:val="none" w:sz="0" w:space="0" w:color="auto"/>
                <w:right w:val="none" w:sz="0" w:space="0" w:color="auto"/>
              </w:divBdr>
            </w:div>
            <w:div w:id="1993633680">
              <w:marLeft w:val="0"/>
              <w:marRight w:val="0"/>
              <w:marTop w:val="0"/>
              <w:marBottom w:val="0"/>
              <w:divBdr>
                <w:top w:val="none" w:sz="0" w:space="0" w:color="auto"/>
                <w:left w:val="none" w:sz="0" w:space="0" w:color="auto"/>
                <w:bottom w:val="none" w:sz="0" w:space="0" w:color="auto"/>
                <w:right w:val="none" w:sz="0" w:space="0" w:color="auto"/>
              </w:divBdr>
            </w:div>
            <w:div w:id="161244462">
              <w:marLeft w:val="0"/>
              <w:marRight w:val="0"/>
              <w:marTop w:val="0"/>
              <w:marBottom w:val="0"/>
              <w:divBdr>
                <w:top w:val="none" w:sz="0" w:space="0" w:color="auto"/>
                <w:left w:val="none" w:sz="0" w:space="0" w:color="auto"/>
                <w:bottom w:val="none" w:sz="0" w:space="0" w:color="auto"/>
                <w:right w:val="none" w:sz="0" w:space="0" w:color="auto"/>
              </w:divBdr>
            </w:div>
            <w:div w:id="1140878614">
              <w:marLeft w:val="0"/>
              <w:marRight w:val="0"/>
              <w:marTop w:val="0"/>
              <w:marBottom w:val="0"/>
              <w:divBdr>
                <w:top w:val="none" w:sz="0" w:space="0" w:color="auto"/>
                <w:left w:val="none" w:sz="0" w:space="0" w:color="auto"/>
                <w:bottom w:val="none" w:sz="0" w:space="0" w:color="auto"/>
                <w:right w:val="none" w:sz="0" w:space="0" w:color="auto"/>
              </w:divBdr>
            </w:div>
            <w:div w:id="71244940">
              <w:marLeft w:val="0"/>
              <w:marRight w:val="0"/>
              <w:marTop w:val="0"/>
              <w:marBottom w:val="0"/>
              <w:divBdr>
                <w:top w:val="none" w:sz="0" w:space="0" w:color="auto"/>
                <w:left w:val="none" w:sz="0" w:space="0" w:color="auto"/>
                <w:bottom w:val="none" w:sz="0" w:space="0" w:color="auto"/>
                <w:right w:val="none" w:sz="0" w:space="0" w:color="auto"/>
              </w:divBdr>
            </w:div>
            <w:div w:id="642659047">
              <w:marLeft w:val="0"/>
              <w:marRight w:val="0"/>
              <w:marTop w:val="0"/>
              <w:marBottom w:val="0"/>
              <w:divBdr>
                <w:top w:val="none" w:sz="0" w:space="0" w:color="auto"/>
                <w:left w:val="none" w:sz="0" w:space="0" w:color="auto"/>
                <w:bottom w:val="none" w:sz="0" w:space="0" w:color="auto"/>
                <w:right w:val="none" w:sz="0" w:space="0" w:color="auto"/>
              </w:divBdr>
            </w:div>
            <w:div w:id="1466512049">
              <w:marLeft w:val="0"/>
              <w:marRight w:val="0"/>
              <w:marTop w:val="0"/>
              <w:marBottom w:val="0"/>
              <w:divBdr>
                <w:top w:val="none" w:sz="0" w:space="0" w:color="auto"/>
                <w:left w:val="none" w:sz="0" w:space="0" w:color="auto"/>
                <w:bottom w:val="none" w:sz="0" w:space="0" w:color="auto"/>
                <w:right w:val="none" w:sz="0" w:space="0" w:color="auto"/>
              </w:divBdr>
            </w:div>
            <w:div w:id="1461194510">
              <w:marLeft w:val="0"/>
              <w:marRight w:val="0"/>
              <w:marTop w:val="0"/>
              <w:marBottom w:val="0"/>
              <w:divBdr>
                <w:top w:val="none" w:sz="0" w:space="0" w:color="auto"/>
                <w:left w:val="none" w:sz="0" w:space="0" w:color="auto"/>
                <w:bottom w:val="none" w:sz="0" w:space="0" w:color="auto"/>
                <w:right w:val="none" w:sz="0" w:space="0" w:color="auto"/>
              </w:divBdr>
            </w:div>
            <w:div w:id="337200396">
              <w:marLeft w:val="0"/>
              <w:marRight w:val="0"/>
              <w:marTop w:val="0"/>
              <w:marBottom w:val="0"/>
              <w:divBdr>
                <w:top w:val="none" w:sz="0" w:space="0" w:color="auto"/>
                <w:left w:val="none" w:sz="0" w:space="0" w:color="auto"/>
                <w:bottom w:val="none" w:sz="0" w:space="0" w:color="auto"/>
                <w:right w:val="none" w:sz="0" w:space="0" w:color="auto"/>
              </w:divBdr>
            </w:div>
            <w:div w:id="25957119">
              <w:marLeft w:val="0"/>
              <w:marRight w:val="0"/>
              <w:marTop w:val="0"/>
              <w:marBottom w:val="0"/>
              <w:divBdr>
                <w:top w:val="none" w:sz="0" w:space="0" w:color="auto"/>
                <w:left w:val="none" w:sz="0" w:space="0" w:color="auto"/>
                <w:bottom w:val="none" w:sz="0" w:space="0" w:color="auto"/>
                <w:right w:val="none" w:sz="0" w:space="0" w:color="auto"/>
              </w:divBdr>
            </w:div>
            <w:div w:id="1339507300">
              <w:marLeft w:val="0"/>
              <w:marRight w:val="0"/>
              <w:marTop w:val="0"/>
              <w:marBottom w:val="0"/>
              <w:divBdr>
                <w:top w:val="none" w:sz="0" w:space="0" w:color="auto"/>
                <w:left w:val="none" w:sz="0" w:space="0" w:color="auto"/>
                <w:bottom w:val="none" w:sz="0" w:space="0" w:color="auto"/>
                <w:right w:val="none" w:sz="0" w:space="0" w:color="auto"/>
              </w:divBdr>
            </w:div>
            <w:div w:id="463087840">
              <w:marLeft w:val="0"/>
              <w:marRight w:val="0"/>
              <w:marTop w:val="0"/>
              <w:marBottom w:val="0"/>
              <w:divBdr>
                <w:top w:val="none" w:sz="0" w:space="0" w:color="auto"/>
                <w:left w:val="none" w:sz="0" w:space="0" w:color="auto"/>
                <w:bottom w:val="none" w:sz="0" w:space="0" w:color="auto"/>
                <w:right w:val="none" w:sz="0" w:space="0" w:color="auto"/>
              </w:divBdr>
            </w:div>
            <w:div w:id="479856747">
              <w:marLeft w:val="0"/>
              <w:marRight w:val="0"/>
              <w:marTop w:val="0"/>
              <w:marBottom w:val="0"/>
              <w:divBdr>
                <w:top w:val="none" w:sz="0" w:space="0" w:color="auto"/>
                <w:left w:val="none" w:sz="0" w:space="0" w:color="auto"/>
                <w:bottom w:val="none" w:sz="0" w:space="0" w:color="auto"/>
                <w:right w:val="none" w:sz="0" w:space="0" w:color="auto"/>
              </w:divBdr>
            </w:div>
            <w:div w:id="64690870">
              <w:marLeft w:val="0"/>
              <w:marRight w:val="0"/>
              <w:marTop w:val="0"/>
              <w:marBottom w:val="0"/>
              <w:divBdr>
                <w:top w:val="none" w:sz="0" w:space="0" w:color="auto"/>
                <w:left w:val="none" w:sz="0" w:space="0" w:color="auto"/>
                <w:bottom w:val="none" w:sz="0" w:space="0" w:color="auto"/>
                <w:right w:val="none" w:sz="0" w:space="0" w:color="auto"/>
              </w:divBdr>
            </w:div>
            <w:div w:id="1317303274">
              <w:marLeft w:val="0"/>
              <w:marRight w:val="0"/>
              <w:marTop w:val="0"/>
              <w:marBottom w:val="0"/>
              <w:divBdr>
                <w:top w:val="none" w:sz="0" w:space="0" w:color="auto"/>
                <w:left w:val="none" w:sz="0" w:space="0" w:color="auto"/>
                <w:bottom w:val="none" w:sz="0" w:space="0" w:color="auto"/>
                <w:right w:val="none" w:sz="0" w:space="0" w:color="auto"/>
              </w:divBdr>
            </w:div>
            <w:div w:id="103237705">
              <w:marLeft w:val="0"/>
              <w:marRight w:val="0"/>
              <w:marTop w:val="0"/>
              <w:marBottom w:val="0"/>
              <w:divBdr>
                <w:top w:val="none" w:sz="0" w:space="0" w:color="auto"/>
                <w:left w:val="none" w:sz="0" w:space="0" w:color="auto"/>
                <w:bottom w:val="none" w:sz="0" w:space="0" w:color="auto"/>
                <w:right w:val="none" w:sz="0" w:space="0" w:color="auto"/>
              </w:divBdr>
            </w:div>
            <w:div w:id="746611299">
              <w:marLeft w:val="0"/>
              <w:marRight w:val="0"/>
              <w:marTop w:val="0"/>
              <w:marBottom w:val="0"/>
              <w:divBdr>
                <w:top w:val="none" w:sz="0" w:space="0" w:color="auto"/>
                <w:left w:val="none" w:sz="0" w:space="0" w:color="auto"/>
                <w:bottom w:val="none" w:sz="0" w:space="0" w:color="auto"/>
                <w:right w:val="none" w:sz="0" w:space="0" w:color="auto"/>
              </w:divBdr>
            </w:div>
            <w:div w:id="501433343">
              <w:marLeft w:val="0"/>
              <w:marRight w:val="0"/>
              <w:marTop w:val="0"/>
              <w:marBottom w:val="0"/>
              <w:divBdr>
                <w:top w:val="none" w:sz="0" w:space="0" w:color="auto"/>
                <w:left w:val="none" w:sz="0" w:space="0" w:color="auto"/>
                <w:bottom w:val="none" w:sz="0" w:space="0" w:color="auto"/>
                <w:right w:val="none" w:sz="0" w:space="0" w:color="auto"/>
              </w:divBdr>
            </w:div>
            <w:div w:id="662054512">
              <w:marLeft w:val="0"/>
              <w:marRight w:val="0"/>
              <w:marTop w:val="0"/>
              <w:marBottom w:val="0"/>
              <w:divBdr>
                <w:top w:val="none" w:sz="0" w:space="0" w:color="auto"/>
                <w:left w:val="none" w:sz="0" w:space="0" w:color="auto"/>
                <w:bottom w:val="none" w:sz="0" w:space="0" w:color="auto"/>
                <w:right w:val="none" w:sz="0" w:space="0" w:color="auto"/>
              </w:divBdr>
            </w:div>
            <w:div w:id="816726883">
              <w:marLeft w:val="0"/>
              <w:marRight w:val="0"/>
              <w:marTop w:val="0"/>
              <w:marBottom w:val="0"/>
              <w:divBdr>
                <w:top w:val="none" w:sz="0" w:space="0" w:color="auto"/>
                <w:left w:val="none" w:sz="0" w:space="0" w:color="auto"/>
                <w:bottom w:val="none" w:sz="0" w:space="0" w:color="auto"/>
                <w:right w:val="none" w:sz="0" w:space="0" w:color="auto"/>
              </w:divBdr>
            </w:div>
            <w:div w:id="1248270445">
              <w:marLeft w:val="0"/>
              <w:marRight w:val="0"/>
              <w:marTop w:val="0"/>
              <w:marBottom w:val="0"/>
              <w:divBdr>
                <w:top w:val="none" w:sz="0" w:space="0" w:color="auto"/>
                <w:left w:val="none" w:sz="0" w:space="0" w:color="auto"/>
                <w:bottom w:val="none" w:sz="0" w:space="0" w:color="auto"/>
                <w:right w:val="none" w:sz="0" w:space="0" w:color="auto"/>
              </w:divBdr>
            </w:div>
            <w:div w:id="795875966">
              <w:marLeft w:val="0"/>
              <w:marRight w:val="0"/>
              <w:marTop w:val="0"/>
              <w:marBottom w:val="0"/>
              <w:divBdr>
                <w:top w:val="none" w:sz="0" w:space="0" w:color="auto"/>
                <w:left w:val="none" w:sz="0" w:space="0" w:color="auto"/>
                <w:bottom w:val="none" w:sz="0" w:space="0" w:color="auto"/>
                <w:right w:val="none" w:sz="0" w:space="0" w:color="auto"/>
              </w:divBdr>
            </w:div>
            <w:div w:id="1923219929">
              <w:marLeft w:val="0"/>
              <w:marRight w:val="0"/>
              <w:marTop w:val="0"/>
              <w:marBottom w:val="0"/>
              <w:divBdr>
                <w:top w:val="none" w:sz="0" w:space="0" w:color="auto"/>
                <w:left w:val="none" w:sz="0" w:space="0" w:color="auto"/>
                <w:bottom w:val="none" w:sz="0" w:space="0" w:color="auto"/>
                <w:right w:val="none" w:sz="0" w:space="0" w:color="auto"/>
              </w:divBdr>
            </w:div>
            <w:div w:id="2072846858">
              <w:marLeft w:val="0"/>
              <w:marRight w:val="0"/>
              <w:marTop w:val="0"/>
              <w:marBottom w:val="0"/>
              <w:divBdr>
                <w:top w:val="none" w:sz="0" w:space="0" w:color="auto"/>
                <w:left w:val="none" w:sz="0" w:space="0" w:color="auto"/>
                <w:bottom w:val="none" w:sz="0" w:space="0" w:color="auto"/>
                <w:right w:val="none" w:sz="0" w:space="0" w:color="auto"/>
              </w:divBdr>
            </w:div>
            <w:div w:id="1933970693">
              <w:marLeft w:val="0"/>
              <w:marRight w:val="0"/>
              <w:marTop w:val="0"/>
              <w:marBottom w:val="0"/>
              <w:divBdr>
                <w:top w:val="none" w:sz="0" w:space="0" w:color="auto"/>
                <w:left w:val="none" w:sz="0" w:space="0" w:color="auto"/>
                <w:bottom w:val="none" w:sz="0" w:space="0" w:color="auto"/>
                <w:right w:val="none" w:sz="0" w:space="0" w:color="auto"/>
              </w:divBdr>
            </w:div>
            <w:div w:id="1932663772">
              <w:marLeft w:val="0"/>
              <w:marRight w:val="0"/>
              <w:marTop w:val="0"/>
              <w:marBottom w:val="0"/>
              <w:divBdr>
                <w:top w:val="none" w:sz="0" w:space="0" w:color="auto"/>
                <w:left w:val="none" w:sz="0" w:space="0" w:color="auto"/>
                <w:bottom w:val="none" w:sz="0" w:space="0" w:color="auto"/>
                <w:right w:val="none" w:sz="0" w:space="0" w:color="auto"/>
              </w:divBdr>
            </w:div>
            <w:div w:id="1742874440">
              <w:marLeft w:val="0"/>
              <w:marRight w:val="0"/>
              <w:marTop w:val="0"/>
              <w:marBottom w:val="0"/>
              <w:divBdr>
                <w:top w:val="none" w:sz="0" w:space="0" w:color="auto"/>
                <w:left w:val="none" w:sz="0" w:space="0" w:color="auto"/>
                <w:bottom w:val="none" w:sz="0" w:space="0" w:color="auto"/>
                <w:right w:val="none" w:sz="0" w:space="0" w:color="auto"/>
              </w:divBdr>
            </w:div>
            <w:div w:id="54276961">
              <w:marLeft w:val="0"/>
              <w:marRight w:val="0"/>
              <w:marTop w:val="0"/>
              <w:marBottom w:val="0"/>
              <w:divBdr>
                <w:top w:val="none" w:sz="0" w:space="0" w:color="auto"/>
                <w:left w:val="none" w:sz="0" w:space="0" w:color="auto"/>
                <w:bottom w:val="none" w:sz="0" w:space="0" w:color="auto"/>
                <w:right w:val="none" w:sz="0" w:space="0" w:color="auto"/>
              </w:divBdr>
            </w:div>
            <w:div w:id="555357771">
              <w:marLeft w:val="0"/>
              <w:marRight w:val="0"/>
              <w:marTop w:val="0"/>
              <w:marBottom w:val="0"/>
              <w:divBdr>
                <w:top w:val="none" w:sz="0" w:space="0" w:color="auto"/>
                <w:left w:val="none" w:sz="0" w:space="0" w:color="auto"/>
                <w:bottom w:val="none" w:sz="0" w:space="0" w:color="auto"/>
                <w:right w:val="none" w:sz="0" w:space="0" w:color="auto"/>
              </w:divBdr>
            </w:div>
            <w:div w:id="1436752421">
              <w:marLeft w:val="0"/>
              <w:marRight w:val="0"/>
              <w:marTop w:val="0"/>
              <w:marBottom w:val="0"/>
              <w:divBdr>
                <w:top w:val="none" w:sz="0" w:space="0" w:color="auto"/>
                <w:left w:val="none" w:sz="0" w:space="0" w:color="auto"/>
                <w:bottom w:val="none" w:sz="0" w:space="0" w:color="auto"/>
                <w:right w:val="none" w:sz="0" w:space="0" w:color="auto"/>
              </w:divBdr>
            </w:div>
            <w:div w:id="399325356">
              <w:marLeft w:val="0"/>
              <w:marRight w:val="0"/>
              <w:marTop w:val="0"/>
              <w:marBottom w:val="0"/>
              <w:divBdr>
                <w:top w:val="none" w:sz="0" w:space="0" w:color="auto"/>
                <w:left w:val="none" w:sz="0" w:space="0" w:color="auto"/>
                <w:bottom w:val="none" w:sz="0" w:space="0" w:color="auto"/>
                <w:right w:val="none" w:sz="0" w:space="0" w:color="auto"/>
              </w:divBdr>
            </w:div>
            <w:div w:id="1147011475">
              <w:marLeft w:val="0"/>
              <w:marRight w:val="0"/>
              <w:marTop w:val="0"/>
              <w:marBottom w:val="0"/>
              <w:divBdr>
                <w:top w:val="none" w:sz="0" w:space="0" w:color="auto"/>
                <w:left w:val="none" w:sz="0" w:space="0" w:color="auto"/>
                <w:bottom w:val="none" w:sz="0" w:space="0" w:color="auto"/>
                <w:right w:val="none" w:sz="0" w:space="0" w:color="auto"/>
              </w:divBdr>
            </w:div>
            <w:div w:id="1833372092">
              <w:marLeft w:val="0"/>
              <w:marRight w:val="0"/>
              <w:marTop w:val="0"/>
              <w:marBottom w:val="0"/>
              <w:divBdr>
                <w:top w:val="none" w:sz="0" w:space="0" w:color="auto"/>
                <w:left w:val="none" w:sz="0" w:space="0" w:color="auto"/>
                <w:bottom w:val="none" w:sz="0" w:space="0" w:color="auto"/>
                <w:right w:val="none" w:sz="0" w:space="0" w:color="auto"/>
              </w:divBdr>
            </w:div>
            <w:div w:id="2064670904">
              <w:marLeft w:val="0"/>
              <w:marRight w:val="0"/>
              <w:marTop w:val="0"/>
              <w:marBottom w:val="0"/>
              <w:divBdr>
                <w:top w:val="none" w:sz="0" w:space="0" w:color="auto"/>
                <w:left w:val="none" w:sz="0" w:space="0" w:color="auto"/>
                <w:bottom w:val="none" w:sz="0" w:space="0" w:color="auto"/>
                <w:right w:val="none" w:sz="0" w:space="0" w:color="auto"/>
              </w:divBdr>
            </w:div>
            <w:div w:id="518859147">
              <w:marLeft w:val="0"/>
              <w:marRight w:val="0"/>
              <w:marTop w:val="0"/>
              <w:marBottom w:val="0"/>
              <w:divBdr>
                <w:top w:val="none" w:sz="0" w:space="0" w:color="auto"/>
                <w:left w:val="none" w:sz="0" w:space="0" w:color="auto"/>
                <w:bottom w:val="none" w:sz="0" w:space="0" w:color="auto"/>
                <w:right w:val="none" w:sz="0" w:space="0" w:color="auto"/>
              </w:divBdr>
            </w:div>
            <w:div w:id="1184126022">
              <w:marLeft w:val="0"/>
              <w:marRight w:val="0"/>
              <w:marTop w:val="0"/>
              <w:marBottom w:val="0"/>
              <w:divBdr>
                <w:top w:val="none" w:sz="0" w:space="0" w:color="auto"/>
                <w:left w:val="none" w:sz="0" w:space="0" w:color="auto"/>
                <w:bottom w:val="none" w:sz="0" w:space="0" w:color="auto"/>
                <w:right w:val="none" w:sz="0" w:space="0" w:color="auto"/>
              </w:divBdr>
            </w:div>
            <w:div w:id="604462795">
              <w:marLeft w:val="0"/>
              <w:marRight w:val="0"/>
              <w:marTop w:val="0"/>
              <w:marBottom w:val="0"/>
              <w:divBdr>
                <w:top w:val="none" w:sz="0" w:space="0" w:color="auto"/>
                <w:left w:val="none" w:sz="0" w:space="0" w:color="auto"/>
                <w:bottom w:val="none" w:sz="0" w:space="0" w:color="auto"/>
                <w:right w:val="none" w:sz="0" w:space="0" w:color="auto"/>
              </w:divBdr>
            </w:div>
            <w:div w:id="691226943">
              <w:marLeft w:val="0"/>
              <w:marRight w:val="0"/>
              <w:marTop w:val="0"/>
              <w:marBottom w:val="0"/>
              <w:divBdr>
                <w:top w:val="none" w:sz="0" w:space="0" w:color="auto"/>
                <w:left w:val="none" w:sz="0" w:space="0" w:color="auto"/>
                <w:bottom w:val="none" w:sz="0" w:space="0" w:color="auto"/>
                <w:right w:val="none" w:sz="0" w:space="0" w:color="auto"/>
              </w:divBdr>
            </w:div>
            <w:div w:id="190730155">
              <w:marLeft w:val="0"/>
              <w:marRight w:val="0"/>
              <w:marTop w:val="0"/>
              <w:marBottom w:val="0"/>
              <w:divBdr>
                <w:top w:val="none" w:sz="0" w:space="0" w:color="auto"/>
                <w:left w:val="none" w:sz="0" w:space="0" w:color="auto"/>
                <w:bottom w:val="none" w:sz="0" w:space="0" w:color="auto"/>
                <w:right w:val="none" w:sz="0" w:space="0" w:color="auto"/>
              </w:divBdr>
            </w:div>
            <w:div w:id="1014209">
              <w:marLeft w:val="0"/>
              <w:marRight w:val="0"/>
              <w:marTop w:val="0"/>
              <w:marBottom w:val="0"/>
              <w:divBdr>
                <w:top w:val="none" w:sz="0" w:space="0" w:color="auto"/>
                <w:left w:val="none" w:sz="0" w:space="0" w:color="auto"/>
                <w:bottom w:val="none" w:sz="0" w:space="0" w:color="auto"/>
                <w:right w:val="none" w:sz="0" w:space="0" w:color="auto"/>
              </w:divBdr>
            </w:div>
            <w:div w:id="337343330">
              <w:marLeft w:val="0"/>
              <w:marRight w:val="0"/>
              <w:marTop w:val="0"/>
              <w:marBottom w:val="0"/>
              <w:divBdr>
                <w:top w:val="none" w:sz="0" w:space="0" w:color="auto"/>
                <w:left w:val="none" w:sz="0" w:space="0" w:color="auto"/>
                <w:bottom w:val="none" w:sz="0" w:space="0" w:color="auto"/>
                <w:right w:val="none" w:sz="0" w:space="0" w:color="auto"/>
              </w:divBdr>
            </w:div>
            <w:div w:id="397630226">
              <w:marLeft w:val="0"/>
              <w:marRight w:val="0"/>
              <w:marTop w:val="0"/>
              <w:marBottom w:val="0"/>
              <w:divBdr>
                <w:top w:val="none" w:sz="0" w:space="0" w:color="auto"/>
                <w:left w:val="none" w:sz="0" w:space="0" w:color="auto"/>
                <w:bottom w:val="none" w:sz="0" w:space="0" w:color="auto"/>
                <w:right w:val="none" w:sz="0" w:space="0" w:color="auto"/>
              </w:divBdr>
            </w:div>
            <w:div w:id="1448888127">
              <w:marLeft w:val="0"/>
              <w:marRight w:val="0"/>
              <w:marTop w:val="0"/>
              <w:marBottom w:val="0"/>
              <w:divBdr>
                <w:top w:val="none" w:sz="0" w:space="0" w:color="auto"/>
                <w:left w:val="none" w:sz="0" w:space="0" w:color="auto"/>
                <w:bottom w:val="none" w:sz="0" w:space="0" w:color="auto"/>
                <w:right w:val="none" w:sz="0" w:space="0" w:color="auto"/>
              </w:divBdr>
            </w:div>
            <w:div w:id="1809853948">
              <w:marLeft w:val="0"/>
              <w:marRight w:val="0"/>
              <w:marTop w:val="0"/>
              <w:marBottom w:val="0"/>
              <w:divBdr>
                <w:top w:val="none" w:sz="0" w:space="0" w:color="auto"/>
                <w:left w:val="none" w:sz="0" w:space="0" w:color="auto"/>
                <w:bottom w:val="none" w:sz="0" w:space="0" w:color="auto"/>
                <w:right w:val="none" w:sz="0" w:space="0" w:color="auto"/>
              </w:divBdr>
            </w:div>
            <w:div w:id="995916866">
              <w:marLeft w:val="0"/>
              <w:marRight w:val="0"/>
              <w:marTop w:val="0"/>
              <w:marBottom w:val="0"/>
              <w:divBdr>
                <w:top w:val="none" w:sz="0" w:space="0" w:color="auto"/>
                <w:left w:val="none" w:sz="0" w:space="0" w:color="auto"/>
                <w:bottom w:val="none" w:sz="0" w:space="0" w:color="auto"/>
                <w:right w:val="none" w:sz="0" w:space="0" w:color="auto"/>
              </w:divBdr>
            </w:div>
            <w:div w:id="599683525">
              <w:marLeft w:val="0"/>
              <w:marRight w:val="0"/>
              <w:marTop w:val="0"/>
              <w:marBottom w:val="0"/>
              <w:divBdr>
                <w:top w:val="none" w:sz="0" w:space="0" w:color="auto"/>
                <w:left w:val="none" w:sz="0" w:space="0" w:color="auto"/>
                <w:bottom w:val="none" w:sz="0" w:space="0" w:color="auto"/>
                <w:right w:val="none" w:sz="0" w:space="0" w:color="auto"/>
              </w:divBdr>
            </w:div>
            <w:div w:id="926111303">
              <w:marLeft w:val="0"/>
              <w:marRight w:val="0"/>
              <w:marTop w:val="0"/>
              <w:marBottom w:val="0"/>
              <w:divBdr>
                <w:top w:val="none" w:sz="0" w:space="0" w:color="auto"/>
                <w:left w:val="none" w:sz="0" w:space="0" w:color="auto"/>
                <w:bottom w:val="none" w:sz="0" w:space="0" w:color="auto"/>
                <w:right w:val="none" w:sz="0" w:space="0" w:color="auto"/>
              </w:divBdr>
            </w:div>
            <w:div w:id="188421444">
              <w:marLeft w:val="0"/>
              <w:marRight w:val="0"/>
              <w:marTop w:val="0"/>
              <w:marBottom w:val="0"/>
              <w:divBdr>
                <w:top w:val="none" w:sz="0" w:space="0" w:color="auto"/>
                <w:left w:val="none" w:sz="0" w:space="0" w:color="auto"/>
                <w:bottom w:val="none" w:sz="0" w:space="0" w:color="auto"/>
                <w:right w:val="none" w:sz="0" w:space="0" w:color="auto"/>
              </w:divBdr>
            </w:div>
            <w:div w:id="1687637447">
              <w:marLeft w:val="0"/>
              <w:marRight w:val="0"/>
              <w:marTop w:val="0"/>
              <w:marBottom w:val="0"/>
              <w:divBdr>
                <w:top w:val="none" w:sz="0" w:space="0" w:color="auto"/>
                <w:left w:val="none" w:sz="0" w:space="0" w:color="auto"/>
                <w:bottom w:val="none" w:sz="0" w:space="0" w:color="auto"/>
                <w:right w:val="none" w:sz="0" w:space="0" w:color="auto"/>
              </w:divBdr>
            </w:div>
            <w:div w:id="2060931405">
              <w:marLeft w:val="0"/>
              <w:marRight w:val="0"/>
              <w:marTop w:val="0"/>
              <w:marBottom w:val="0"/>
              <w:divBdr>
                <w:top w:val="none" w:sz="0" w:space="0" w:color="auto"/>
                <w:left w:val="none" w:sz="0" w:space="0" w:color="auto"/>
                <w:bottom w:val="none" w:sz="0" w:space="0" w:color="auto"/>
                <w:right w:val="none" w:sz="0" w:space="0" w:color="auto"/>
              </w:divBdr>
            </w:div>
            <w:div w:id="594748692">
              <w:marLeft w:val="0"/>
              <w:marRight w:val="0"/>
              <w:marTop w:val="0"/>
              <w:marBottom w:val="0"/>
              <w:divBdr>
                <w:top w:val="none" w:sz="0" w:space="0" w:color="auto"/>
                <w:left w:val="none" w:sz="0" w:space="0" w:color="auto"/>
                <w:bottom w:val="none" w:sz="0" w:space="0" w:color="auto"/>
                <w:right w:val="none" w:sz="0" w:space="0" w:color="auto"/>
              </w:divBdr>
            </w:div>
            <w:div w:id="2113162466">
              <w:marLeft w:val="0"/>
              <w:marRight w:val="0"/>
              <w:marTop w:val="0"/>
              <w:marBottom w:val="0"/>
              <w:divBdr>
                <w:top w:val="none" w:sz="0" w:space="0" w:color="auto"/>
                <w:left w:val="none" w:sz="0" w:space="0" w:color="auto"/>
                <w:bottom w:val="none" w:sz="0" w:space="0" w:color="auto"/>
                <w:right w:val="none" w:sz="0" w:space="0" w:color="auto"/>
              </w:divBdr>
            </w:div>
            <w:div w:id="493034883">
              <w:marLeft w:val="0"/>
              <w:marRight w:val="0"/>
              <w:marTop w:val="0"/>
              <w:marBottom w:val="0"/>
              <w:divBdr>
                <w:top w:val="none" w:sz="0" w:space="0" w:color="auto"/>
                <w:left w:val="none" w:sz="0" w:space="0" w:color="auto"/>
                <w:bottom w:val="none" w:sz="0" w:space="0" w:color="auto"/>
                <w:right w:val="none" w:sz="0" w:space="0" w:color="auto"/>
              </w:divBdr>
            </w:div>
            <w:div w:id="922373560">
              <w:marLeft w:val="0"/>
              <w:marRight w:val="0"/>
              <w:marTop w:val="0"/>
              <w:marBottom w:val="0"/>
              <w:divBdr>
                <w:top w:val="none" w:sz="0" w:space="0" w:color="auto"/>
                <w:left w:val="none" w:sz="0" w:space="0" w:color="auto"/>
                <w:bottom w:val="none" w:sz="0" w:space="0" w:color="auto"/>
                <w:right w:val="none" w:sz="0" w:space="0" w:color="auto"/>
              </w:divBdr>
            </w:div>
            <w:div w:id="914050156">
              <w:marLeft w:val="0"/>
              <w:marRight w:val="0"/>
              <w:marTop w:val="0"/>
              <w:marBottom w:val="0"/>
              <w:divBdr>
                <w:top w:val="none" w:sz="0" w:space="0" w:color="auto"/>
                <w:left w:val="none" w:sz="0" w:space="0" w:color="auto"/>
                <w:bottom w:val="none" w:sz="0" w:space="0" w:color="auto"/>
                <w:right w:val="none" w:sz="0" w:space="0" w:color="auto"/>
              </w:divBdr>
            </w:div>
            <w:div w:id="1549301200">
              <w:marLeft w:val="0"/>
              <w:marRight w:val="0"/>
              <w:marTop w:val="0"/>
              <w:marBottom w:val="0"/>
              <w:divBdr>
                <w:top w:val="none" w:sz="0" w:space="0" w:color="auto"/>
                <w:left w:val="none" w:sz="0" w:space="0" w:color="auto"/>
                <w:bottom w:val="none" w:sz="0" w:space="0" w:color="auto"/>
                <w:right w:val="none" w:sz="0" w:space="0" w:color="auto"/>
              </w:divBdr>
            </w:div>
            <w:div w:id="1649238534">
              <w:marLeft w:val="0"/>
              <w:marRight w:val="0"/>
              <w:marTop w:val="0"/>
              <w:marBottom w:val="0"/>
              <w:divBdr>
                <w:top w:val="none" w:sz="0" w:space="0" w:color="auto"/>
                <w:left w:val="none" w:sz="0" w:space="0" w:color="auto"/>
                <w:bottom w:val="none" w:sz="0" w:space="0" w:color="auto"/>
                <w:right w:val="none" w:sz="0" w:space="0" w:color="auto"/>
              </w:divBdr>
            </w:div>
            <w:div w:id="481586107">
              <w:marLeft w:val="0"/>
              <w:marRight w:val="0"/>
              <w:marTop w:val="0"/>
              <w:marBottom w:val="0"/>
              <w:divBdr>
                <w:top w:val="none" w:sz="0" w:space="0" w:color="auto"/>
                <w:left w:val="none" w:sz="0" w:space="0" w:color="auto"/>
                <w:bottom w:val="none" w:sz="0" w:space="0" w:color="auto"/>
                <w:right w:val="none" w:sz="0" w:space="0" w:color="auto"/>
              </w:divBdr>
            </w:div>
            <w:div w:id="57672567">
              <w:marLeft w:val="0"/>
              <w:marRight w:val="0"/>
              <w:marTop w:val="0"/>
              <w:marBottom w:val="0"/>
              <w:divBdr>
                <w:top w:val="none" w:sz="0" w:space="0" w:color="auto"/>
                <w:left w:val="none" w:sz="0" w:space="0" w:color="auto"/>
                <w:bottom w:val="none" w:sz="0" w:space="0" w:color="auto"/>
                <w:right w:val="none" w:sz="0" w:space="0" w:color="auto"/>
              </w:divBdr>
            </w:div>
            <w:div w:id="1829050161">
              <w:marLeft w:val="0"/>
              <w:marRight w:val="0"/>
              <w:marTop w:val="0"/>
              <w:marBottom w:val="0"/>
              <w:divBdr>
                <w:top w:val="none" w:sz="0" w:space="0" w:color="auto"/>
                <w:left w:val="none" w:sz="0" w:space="0" w:color="auto"/>
                <w:bottom w:val="none" w:sz="0" w:space="0" w:color="auto"/>
                <w:right w:val="none" w:sz="0" w:space="0" w:color="auto"/>
              </w:divBdr>
            </w:div>
            <w:div w:id="994068632">
              <w:marLeft w:val="0"/>
              <w:marRight w:val="0"/>
              <w:marTop w:val="0"/>
              <w:marBottom w:val="0"/>
              <w:divBdr>
                <w:top w:val="none" w:sz="0" w:space="0" w:color="auto"/>
                <w:left w:val="none" w:sz="0" w:space="0" w:color="auto"/>
                <w:bottom w:val="none" w:sz="0" w:space="0" w:color="auto"/>
                <w:right w:val="none" w:sz="0" w:space="0" w:color="auto"/>
              </w:divBdr>
            </w:div>
            <w:div w:id="355539941">
              <w:marLeft w:val="0"/>
              <w:marRight w:val="0"/>
              <w:marTop w:val="0"/>
              <w:marBottom w:val="0"/>
              <w:divBdr>
                <w:top w:val="none" w:sz="0" w:space="0" w:color="auto"/>
                <w:left w:val="none" w:sz="0" w:space="0" w:color="auto"/>
                <w:bottom w:val="none" w:sz="0" w:space="0" w:color="auto"/>
                <w:right w:val="none" w:sz="0" w:space="0" w:color="auto"/>
              </w:divBdr>
            </w:div>
            <w:div w:id="587271104">
              <w:marLeft w:val="0"/>
              <w:marRight w:val="0"/>
              <w:marTop w:val="0"/>
              <w:marBottom w:val="0"/>
              <w:divBdr>
                <w:top w:val="none" w:sz="0" w:space="0" w:color="auto"/>
                <w:left w:val="none" w:sz="0" w:space="0" w:color="auto"/>
                <w:bottom w:val="none" w:sz="0" w:space="0" w:color="auto"/>
                <w:right w:val="none" w:sz="0" w:space="0" w:color="auto"/>
              </w:divBdr>
            </w:div>
            <w:div w:id="1152798681">
              <w:marLeft w:val="0"/>
              <w:marRight w:val="0"/>
              <w:marTop w:val="0"/>
              <w:marBottom w:val="0"/>
              <w:divBdr>
                <w:top w:val="none" w:sz="0" w:space="0" w:color="auto"/>
                <w:left w:val="none" w:sz="0" w:space="0" w:color="auto"/>
                <w:bottom w:val="none" w:sz="0" w:space="0" w:color="auto"/>
                <w:right w:val="none" w:sz="0" w:space="0" w:color="auto"/>
              </w:divBdr>
            </w:div>
            <w:div w:id="1551575963">
              <w:marLeft w:val="0"/>
              <w:marRight w:val="0"/>
              <w:marTop w:val="0"/>
              <w:marBottom w:val="0"/>
              <w:divBdr>
                <w:top w:val="none" w:sz="0" w:space="0" w:color="auto"/>
                <w:left w:val="none" w:sz="0" w:space="0" w:color="auto"/>
                <w:bottom w:val="none" w:sz="0" w:space="0" w:color="auto"/>
                <w:right w:val="none" w:sz="0" w:space="0" w:color="auto"/>
              </w:divBdr>
            </w:div>
            <w:div w:id="1738934088">
              <w:marLeft w:val="0"/>
              <w:marRight w:val="0"/>
              <w:marTop w:val="0"/>
              <w:marBottom w:val="0"/>
              <w:divBdr>
                <w:top w:val="none" w:sz="0" w:space="0" w:color="auto"/>
                <w:left w:val="none" w:sz="0" w:space="0" w:color="auto"/>
                <w:bottom w:val="none" w:sz="0" w:space="0" w:color="auto"/>
                <w:right w:val="none" w:sz="0" w:space="0" w:color="auto"/>
              </w:divBdr>
            </w:div>
            <w:div w:id="1573739486">
              <w:marLeft w:val="0"/>
              <w:marRight w:val="0"/>
              <w:marTop w:val="0"/>
              <w:marBottom w:val="0"/>
              <w:divBdr>
                <w:top w:val="none" w:sz="0" w:space="0" w:color="auto"/>
                <w:left w:val="none" w:sz="0" w:space="0" w:color="auto"/>
                <w:bottom w:val="none" w:sz="0" w:space="0" w:color="auto"/>
                <w:right w:val="none" w:sz="0" w:space="0" w:color="auto"/>
              </w:divBdr>
            </w:div>
            <w:div w:id="2116439658">
              <w:marLeft w:val="0"/>
              <w:marRight w:val="0"/>
              <w:marTop w:val="0"/>
              <w:marBottom w:val="0"/>
              <w:divBdr>
                <w:top w:val="none" w:sz="0" w:space="0" w:color="auto"/>
                <w:left w:val="none" w:sz="0" w:space="0" w:color="auto"/>
                <w:bottom w:val="none" w:sz="0" w:space="0" w:color="auto"/>
                <w:right w:val="none" w:sz="0" w:space="0" w:color="auto"/>
              </w:divBdr>
            </w:div>
            <w:div w:id="1480226082">
              <w:marLeft w:val="0"/>
              <w:marRight w:val="0"/>
              <w:marTop w:val="0"/>
              <w:marBottom w:val="0"/>
              <w:divBdr>
                <w:top w:val="none" w:sz="0" w:space="0" w:color="auto"/>
                <w:left w:val="none" w:sz="0" w:space="0" w:color="auto"/>
                <w:bottom w:val="none" w:sz="0" w:space="0" w:color="auto"/>
                <w:right w:val="none" w:sz="0" w:space="0" w:color="auto"/>
              </w:divBdr>
            </w:div>
            <w:div w:id="1421869157">
              <w:marLeft w:val="0"/>
              <w:marRight w:val="0"/>
              <w:marTop w:val="0"/>
              <w:marBottom w:val="0"/>
              <w:divBdr>
                <w:top w:val="none" w:sz="0" w:space="0" w:color="auto"/>
                <w:left w:val="none" w:sz="0" w:space="0" w:color="auto"/>
                <w:bottom w:val="none" w:sz="0" w:space="0" w:color="auto"/>
                <w:right w:val="none" w:sz="0" w:space="0" w:color="auto"/>
              </w:divBdr>
            </w:div>
            <w:div w:id="491724015">
              <w:marLeft w:val="0"/>
              <w:marRight w:val="0"/>
              <w:marTop w:val="0"/>
              <w:marBottom w:val="0"/>
              <w:divBdr>
                <w:top w:val="none" w:sz="0" w:space="0" w:color="auto"/>
                <w:left w:val="none" w:sz="0" w:space="0" w:color="auto"/>
                <w:bottom w:val="none" w:sz="0" w:space="0" w:color="auto"/>
                <w:right w:val="none" w:sz="0" w:space="0" w:color="auto"/>
              </w:divBdr>
            </w:div>
            <w:div w:id="32914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287</Words>
  <Characters>1637</Characters>
  <Application>Microsoft Macintosh Word</Application>
  <DocSecurity>0</DocSecurity>
  <Lines>13</Lines>
  <Paragraphs>3</Paragraphs>
  <ScaleCrop>false</ScaleCrop>
  <Company/>
  <LinksUpToDate>false</LinksUpToDate>
  <CharactersWithSpaces>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Roddy</dc:creator>
  <cp:keywords/>
  <dc:description/>
  <cp:lastModifiedBy>Mark Roddy</cp:lastModifiedBy>
  <cp:revision>3</cp:revision>
  <cp:lastPrinted>2013-12-05T21:17:00Z</cp:lastPrinted>
  <dcterms:created xsi:type="dcterms:W3CDTF">2013-12-05T20:03:00Z</dcterms:created>
  <dcterms:modified xsi:type="dcterms:W3CDTF">2013-12-05T21:17:00Z</dcterms:modified>
</cp:coreProperties>
</file>